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0577" w14:textId="77777777" w:rsidR="00F041F4" w:rsidRPr="00B72C8B" w:rsidRDefault="00F041F4" w:rsidP="00F041F4">
      <w:pPr>
        <w:rPr>
          <w:rFonts w:ascii="Calibri" w:eastAsia="Calibri" w:hAnsi="Calibri" w:cs="Calibri"/>
        </w:rPr>
      </w:pPr>
      <w:r w:rsidRPr="00B72C8B">
        <w:rPr>
          <w:rFonts w:ascii="Calibri" w:eastAsia="Calibri" w:hAnsi="Calibri" w:cs="Calibri"/>
        </w:rPr>
        <w:t>Dear Families,</w:t>
      </w:r>
    </w:p>
    <w:p w14:paraId="520DA815" w14:textId="77777777" w:rsidR="00F041F4" w:rsidRPr="00B72C8B" w:rsidRDefault="00F041F4" w:rsidP="00F041F4">
      <w:pPr>
        <w:rPr>
          <w:rFonts w:ascii="Calibri" w:eastAsia="Calibri" w:hAnsi="Calibri" w:cs="Calibri"/>
        </w:rPr>
      </w:pPr>
      <w:r w:rsidRPr="00B72C8B">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70F5FF39" w14:textId="6CE140D6" w:rsidR="00F041F4" w:rsidRPr="00B72C8B" w:rsidRDefault="00F041F4" w:rsidP="00F041F4">
      <w:pPr>
        <w:rPr>
          <w:rFonts w:ascii="Calibri" w:eastAsia="Calibri" w:hAnsi="Calibri" w:cs="Calibri"/>
        </w:rPr>
      </w:pPr>
      <w:r w:rsidRPr="00B72C8B">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w:t>
      </w:r>
      <w:r w:rsidR="007A6BDD">
        <w:rPr>
          <w:rFonts w:ascii="Calibri" w:eastAsia="Calibri" w:hAnsi="Calibri" w:cs="Calibri"/>
        </w:rPr>
        <w:t xml:space="preserve">Keep practicing Power Words your child has learned this year. </w:t>
      </w:r>
      <w:r w:rsidRPr="00B72C8B">
        <w:rPr>
          <w:rFonts w:ascii="Calibri" w:eastAsia="Calibri" w:hAnsi="Calibri" w:cs="Calibri"/>
        </w:rPr>
        <w:t xml:space="preserve">Read to your child, listen to your child read, and have conversations about the text. Visiting the public library is a great way to find new favorites, and have a wide selection of poetry, fiction, and informational books to choose from. Perhaps your child has a topic he/she wants to learn more about... summer is the perfect time for interest projects!  </w:t>
      </w:r>
      <w:bookmarkStart w:id="0" w:name="_GoBack"/>
      <w:bookmarkEnd w:id="0"/>
    </w:p>
    <w:p w14:paraId="284D267E" w14:textId="1881565E" w:rsidR="00F041F4" w:rsidRPr="00B72C8B" w:rsidRDefault="00A25924" w:rsidP="00F041F4">
      <w:r>
        <w:rPr>
          <w:rFonts w:ascii="Calibri" w:eastAsia="Calibri" w:hAnsi="Calibri" w:cs="Calibri"/>
          <w:noProof/>
          <w:lang w:eastAsia="zh-CN"/>
        </w:rPr>
        <mc:AlternateContent>
          <mc:Choice Requires="wps">
            <w:drawing>
              <wp:anchor distT="0" distB="0" distL="114300" distR="114300" simplePos="0" relativeHeight="251661312" behindDoc="0" locked="0" layoutInCell="1" allowOverlap="1" wp14:anchorId="02AD2726" wp14:editId="694F724E">
                <wp:simplePos x="0" y="0"/>
                <wp:positionH relativeFrom="column">
                  <wp:posOffset>4319270</wp:posOffset>
                </wp:positionH>
                <wp:positionV relativeFrom="paragraph">
                  <wp:posOffset>409575</wp:posOffset>
                </wp:positionV>
                <wp:extent cx="1447800" cy="911225"/>
                <wp:effectExtent l="0" t="76200" r="25400" b="79375"/>
                <wp:wrapSquare wrapText="bothSides"/>
                <wp:docPr id="1" name="Text Box 1"/>
                <wp:cNvGraphicFramePr/>
                <a:graphic xmlns:a="http://schemas.openxmlformats.org/drawingml/2006/main">
                  <a:graphicData uri="http://schemas.microsoft.com/office/word/2010/wordprocessingShape">
                    <wps:wsp>
                      <wps:cNvSpPr txBox="1"/>
                      <wps:spPr>
                        <a:xfrm rot="319111">
                          <a:off x="0" y="0"/>
                          <a:ext cx="1447800"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1370E5" w14:textId="7A10BDC8" w:rsidR="00A25924" w:rsidRPr="00B55454" w:rsidRDefault="00A25924" w:rsidP="00A25924">
                            <w:pPr>
                              <w:rPr>
                                <w:b/>
                                <w:bCs/>
                              </w:rPr>
                            </w:pPr>
                            <w:r w:rsidRPr="00B55454">
                              <w:rPr>
                                <w:b/>
                                <w:bCs/>
                              </w:rPr>
                              <w:t>Remember you can acces</w:t>
                            </w:r>
                            <w:r w:rsidR="0050445B">
                              <w:rPr>
                                <w:b/>
                                <w:bCs/>
                              </w:rPr>
                              <w:t xml:space="preserve">s Bookshelf </w:t>
                            </w:r>
                            <w:r w:rsidRPr="00B55454">
                              <w:rPr>
                                <w:b/>
                                <w:bCs/>
                              </w:rPr>
                              <w:t>all summer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D2726" id="_x0000_t202" coordsize="21600,21600" o:spt="202" path="m0,0l0,21600,21600,21600,21600,0xe">
                <v:stroke joinstyle="miter"/>
                <v:path gradientshapeok="t" o:connecttype="rect"/>
              </v:shapetype>
              <v:shape id="Text Box 1" o:spid="_x0000_s1026" type="#_x0000_t202" style="position:absolute;margin-left:340.1pt;margin-top:32.25pt;width:114pt;height:71.75pt;rotation:3485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" filled="f" stroked="f">
                <v:textbox>
                  <w:txbxContent>
                    <w:p w14:paraId="011370E5" w14:textId="7A10BDC8" w:rsidR="00A25924" w:rsidRPr="00B55454" w:rsidRDefault="00A25924" w:rsidP="00A25924">
                      <w:pPr>
                        <w:rPr>
                          <w:b/>
                          <w:bCs/>
                        </w:rPr>
                      </w:pPr>
                      <w:r w:rsidRPr="00B55454">
                        <w:rPr>
                          <w:b/>
                          <w:bCs/>
                        </w:rPr>
                        <w:t>Remember you can acces</w:t>
                      </w:r>
                      <w:r w:rsidR="0050445B">
                        <w:rPr>
                          <w:b/>
                          <w:bCs/>
                        </w:rPr>
                        <w:t xml:space="preserve">s Bookshelf </w:t>
                      </w:r>
                      <w:r w:rsidRPr="00B55454">
                        <w:rPr>
                          <w:b/>
                          <w:bCs/>
                        </w:rPr>
                        <w:t>all summer long!</w:t>
                      </w:r>
                    </w:p>
                  </w:txbxContent>
                </v:textbox>
                <w10:wrap type="square"/>
              </v:shape>
            </w:pict>
          </mc:Fallback>
        </mc:AlternateContent>
      </w:r>
      <w:r w:rsidR="00F041F4" w:rsidRPr="00B72C8B">
        <w:rPr>
          <w:rFonts w:ascii="Calibri" w:eastAsia="Calibri" w:hAnsi="Calibri" w:cs="Calibri"/>
          <w:noProof/>
          <w:lang w:eastAsia="zh-CN"/>
        </w:rPr>
        <w:drawing>
          <wp:anchor distT="0" distB="0" distL="114300" distR="114300" simplePos="0" relativeHeight="251659264" behindDoc="0" locked="0" layoutInCell="1" allowOverlap="1" wp14:anchorId="228E297B" wp14:editId="60C6FB9C">
            <wp:simplePos x="0" y="0"/>
            <wp:positionH relativeFrom="margin">
              <wp:posOffset>4168140</wp:posOffset>
            </wp:positionH>
            <wp:positionV relativeFrom="margin">
              <wp:posOffset>3997960</wp:posOffset>
            </wp:positionV>
            <wp:extent cx="1715135" cy="2045335"/>
            <wp:effectExtent l="0" t="0" r="1206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pg"/>
                    <pic:cNvPicPr/>
                  </pic:nvPicPr>
                  <pic:blipFill>
                    <a:blip r:embed="rId4">
                      <a:extLst>
                        <a:ext uri="{28A0092B-C50C-407E-A947-70E740481C1C}">
                          <a14:useLocalDpi xmlns:a14="http://schemas.microsoft.com/office/drawing/2010/main" val="0"/>
                        </a:ext>
                      </a:extLst>
                    </a:blip>
                    <a:stretch>
                      <a:fillRect/>
                    </a:stretch>
                  </pic:blipFill>
                  <pic:spPr>
                    <a:xfrm>
                      <a:off x="0" y="0"/>
                      <a:ext cx="1715135" cy="2045335"/>
                    </a:xfrm>
                    <a:prstGeom prst="rect">
                      <a:avLst/>
                    </a:prstGeom>
                  </pic:spPr>
                </pic:pic>
              </a:graphicData>
            </a:graphic>
            <wp14:sizeRelH relativeFrom="margin">
              <wp14:pctWidth>0</wp14:pctWidth>
            </wp14:sizeRelH>
            <wp14:sizeRelV relativeFrom="margin">
              <wp14:pctHeight>0</wp14:pctHeight>
            </wp14:sizeRelV>
          </wp:anchor>
        </w:drawing>
      </w:r>
      <w:r w:rsidR="00F041F4" w:rsidRPr="00B72C8B">
        <w:rPr>
          <w:rFonts w:ascii="Calibri" w:eastAsia="Calibri" w:hAnsi="Calibri" w:cs="Calibri"/>
        </w:rPr>
        <w:t xml:space="preserve">Below is a list of great books at the </w:t>
      </w:r>
      <w:r w:rsidR="00F041F4" w:rsidRPr="00B72C8B">
        <w:rPr>
          <w:rFonts w:ascii="Calibri" w:eastAsia="Calibri" w:hAnsi="Calibri" w:cs="Calibri"/>
          <w:b/>
          <w:bCs/>
          <w:u w:val="single"/>
        </w:rPr>
        <w:t>2Green</w:t>
      </w:r>
      <w:r w:rsidR="00F041F4" w:rsidRPr="00B72C8B">
        <w:rPr>
          <w:rFonts w:ascii="Calibri" w:eastAsia="Calibri" w:hAnsi="Calibri" w:cs="Calibri"/>
        </w:rPr>
        <w:t xml:space="preserve"> Level:                                                  </w:t>
      </w:r>
    </w:p>
    <w:tbl>
      <w:tblPr>
        <w:tblStyle w:val="TableGrid"/>
        <w:tblW w:w="6345" w:type="dxa"/>
        <w:tblLayout w:type="fixed"/>
        <w:tblLook w:val="06A0" w:firstRow="1" w:lastRow="0" w:firstColumn="1" w:lastColumn="0" w:noHBand="1" w:noVBand="1"/>
      </w:tblPr>
      <w:tblGrid>
        <w:gridCol w:w="3285"/>
        <w:gridCol w:w="3060"/>
      </w:tblGrid>
      <w:tr w:rsidR="00F041F4" w:rsidRPr="00B72C8B" w14:paraId="68152513" w14:textId="77777777" w:rsidTr="001D516B">
        <w:tc>
          <w:tcPr>
            <w:tcW w:w="3285" w:type="dxa"/>
          </w:tcPr>
          <w:p w14:paraId="32CA821F" w14:textId="77777777" w:rsidR="00F041F4" w:rsidRPr="00B72C8B" w:rsidRDefault="00F041F4" w:rsidP="001D516B">
            <w:pPr>
              <w:rPr>
                <w:rFonts w:ascii="Calibri" w:eastAsia="Calibri" w:hAnsi="Calibri" w:cs="Calibri"/>
                <w:b/>
                <w:bCs/>
              </w:rPr>
            </w:pPr>
            <w:r w:rsidRPr="00B72C8B">
              <w:rPr>
                <w:rFonts w:ascii="Calibri" w:eastAsia="Calibri" w:hAnsi="Calibri" w:cs="Calibri"/>
                <w:b/>
                <w:bCs/>
              </w:rPr>
              <w:t>Title</w:t>
            </w:r>
          </w:p>
        </w:tc>
        <w:tc>
          <w:tcPr>
            <w:tcW w:w="3060" w:type="dxa"/>
          </w:tcPr>
          <w:p w14:paraId="1DEEAAA4" w14:textId="77777777" w:rsidR="00F041F4" w:rsidRPr="00B72C8B" w:rsidRDefault="00F041F4" w:rsidP="001D516B">
            <w:pPr>
              <w:rPr>
                <w:rFonts w:ascii="Calibri" w:eastAsia="Calibri" w:hAnsi="Calibri" w:cs="Calibri"/>
                <w:b/>
                <w:bCs/>
              </w:rPr>
            </w:pPr>
            <w:r w:rsidRPr="00B72C8B">
              <w:rPr>
                <w:rFonts w:ascii="Calibri" w:eastAsia="Calibri" w:hAnsi="Calibri" w:cs="Calibri"/>
                <w:b/>
                <w:bCs/>
              </w:rPr>
              <w:t>Author</w:t>
            </w:r>
          </w:p>
        </w:tc>
      </w:tr>
      <w:tr w:rsidR="00F041F4" w:rsidRPr="00B72C8B" w14:paraId="3DB084B5" w14:textId="77777777" w:rsidTr="001D516B">
        <w:tc>
          <w:tcPr>
            <w:tcW w:w="3285" w:type="dxa"/>
          </w:tcPr>
          <w:p w14:paraId="0E3C3F65" w14:textId="77777777" w:rsidR="00F041F4" w:rsidRPr="00B72C8B" w:rsidRDefault="00F041F4" w:rsidP="001D516B">
            <w:pPr>
              <w:rPr>
                <w:rFonts w:ascii="Calibri" w:eastAsia="Calibri" w:hAnsi="Calibri" w:cs="Calibri"/>
              </w:rPr>
            </w:pPr>
            <w:r w:rsidRPr="00B72C8B">
              <w:rPr>
                <w:rFonts w:ascii="Calibri" w:eastAsia="Calibri" w:hAnsi="Calibri" w:cs="Calibri"/>
              </w:rPr>
              <w:t>Big Dog and Little Dog</w:t>
            </w:r>
          </w:p>
        </w:tc>
        <w:tc>
          <w:tcPr>
            <w:tcW w:w="3060" w:type="dxa"/>
          </w:tcPr>
          <w:p w14:paraId="3858B1FA" w14:textId="77777777" w:rsidR="00F041F4" w:rsidRPr="00B72C8B" w:rsidRDefault="00F041F4" w:rsidP="001D516B">
            <w:pPr>
              <w:rPr>
                <w:rFonts w:ascii="Calibri" w:eastAsia="Calibri" w:hAnsi="Calibri" w:cs="Calibri"/>
              </w:rPr>
            </w:pPr>
            <w:proofErr w:type="spellStart"/>
            <w:r w:rsidRPr="00B72C8B">
              <w:rPr>
                <w:rFonts w:ascii="Calibri" w:eastAsia="Calibri" w:hAnsi="Calibri" w:cs="Calibri"/>
              </w:rPr>
              <w:t>Dav</w:t>
            </w:r>
            <w:proofErr w:type="spellEnd"/>
            <w:r w:rsidRPr="00B72C8B">
              <w:rPr>
                <w:rFonts w:ascii="Calibri" w:eastAsia="Calibri" w:hAnsi="Calibri" w:cs="Calibri"/>
              </w:rPr>
              <w:t xml:space="preserve"> </w:t>
            </w:r>
            <w:proofErr w:type="spellStart"/>
            <w:r w:rsidRPr="00B72C8B">
              <w:rPr>
                <w:rFonts w:ascii="Calibri" w:eastAsia="Calibri" w:hAnsi="Calibri" w:cs="Calibri"/>
              </w:rPr>
              <w:t>Pilkey</w:t>
            </w:r>
            <w:proofErr w:type="spellEnd"/>
          </w:p>
        </w:tc>
      </w:tr>
      <w:tr w:rsidR="00F041F4" w:rsidRPr="00B72C8B" w14:paraId="19D30462" w14:textId="77777777" w:rsidTr="001D516B">
        <w:tc>
          <w:tcPr>
            <w:tcW w:w="3285" w:type="dxa"/>
          </w:tcPr>
          <w:p w14:paraId="37DFF922" w14:textId="77777777" w:rsidR="00F041F4" w:rsidRPr="00B72C8B" w:rsidRDefault="00F041F4" w:rsidP="001D516B">
            <w:pPr>
              <w:rPr>
                <w:rFonts w:ascii="Calibri" w:eastAsia="Calibri" w:hAnsi="Calibri" w:cs="Calibri"/>
              </w:rPr>
            </w:pPr>
            <w:r w:rsidRPr="00B72C8B">
              <w:rPr>
                <w:rFonts w:ascii="Calibri" w:eastAsia="Calibri" w:hAnsi="Calibri" w:cs="Calibri"/>
              </w:rPr>
              <w:t>Where's Spot?</w:t>
            </w:r>
          </w:p>
        </w:tc>
        <w:tc>
          <w:tcPr>
            <w:tcW w:w="3060" w:type="dxa"/>
          </w:tcPr>
          <w:p w14:paraId="26655DFA" w14:textId="77777777" w:rsidR="00F041F4" w:rsidRPr="00B72C8B" w:rsidRDefault="00F041F4" w:rsidP="001D516B">
            <w:pPr>
              <w:rPr>
                <w:rFonts w:ascii="Calibri" w:eastAsia="Calibri" w:hAnsi="Calibri" w:cs="Calibri"/>
              </w:rPr>
            </w:pPr>
            <w:r w:rsidRPr="00B72C8B">
              <w:rPr>
                <w:rFonts w:ascii="Calibri" w:eastAsia="Calibri" w:hAnsi="Calibri" w:cs="Calibri"/>
              </w:rPr>
              <w:t>Eric Hill</w:t>
            </w:r>
          </w:p>
        </w:tc>
      </w:tr>
      <w:tr w:rsidR="00F041F4" w:rsidRPr="00B72C8B" w14:paraId="2CFACA51" w14:textId="77777777" w:rsidTr="001D516B">
        <w:tc>
          <w:tcPr>
            <w:tcW w:w="3285" w:type="dxa"/>
          </w:tcPr>
          <w:p w14:paraId="4F5BDECB" w14:textId="77777777" w:rsidR="00F041F4" w:rsidRPr="00B72C8B" w:rsidRDefault="00F041F4" w:rsidP="001D516B">
            <w:pPr>
              <w:rPr>
                <w:rFonts w:ascii="Calibri" w:eastAsia="Calibri" w:hAnsi="Calibri" w:cs="Calibri"/>
                <w:b/>
                <w:bCs/>
              </w:rPr>
            </w:pPr>
            <w:r w:rsidRPr="00B72C8B">
              <w:rPr>
                <w:rFonts w:ascii="Calibri" w:eastAsia="Calibri" w:hAnsi="Calibri" w:cs="Calibri"/>
              </w:rPr>
              <w:t xml:space="preserve"> Bugs in Your Backyard</w:t>
            </w:r>
          </w:p>
        </w:tc>
        <w:tc>
          <w:tcPr>
            <w:tcW w:w="3060" w:type="dxa"/>
          </w:tcPr>
          <w:p w14:paraId="127EFE9F" w14:textId="77777777" w:rsidR="00F041F4" w:rsidRPr="00B72C8B" w:rsidRDefault="00F041F4" w:rsidP="001D516B">
            <w:pPr>
              <w:rPr>
                <w:rFonts w:ascii="Calibri" w:eastAsia="Calibri" w:hAnsi="Calibri" w:cs="Calibri"/>
              </w:rPr>
            </w:pPr>
            <w:r w:rsidRPr="00B72C8B">
              <w:rPr>
                <w:rFonts w:ascii="Calibri" w:eastAsia="Calibri" w:hAnsi="Calibri" w:cs="Calibri"/>
              </w:rPr>
              <w:t xml:space="preserve">Rozanne </w:t>
            </w:r>
            <w:proofErr w:type="spellStart"/>
            <w:r w:rsidRPr="00B72C8B">
              <w:rPr>
                <w:rFonts w:ascii="Calibri" w:eastAsia="Calibri" w:hAnsi="Calibri" w:cs="Calibri"/>
              </w:rPr>
              <w:t>Lanczak</w:t>
            </w:r>
            <w:proofErr w:type="spellEnd"/>
            <w:r w:rsidRPr="00B72C8B">
              <w:rPr>
                <w:rFonts w:ascii="Calibri" w:eastAsia="Calibri" w:hAnsi="Calibri" w:cs="Calibri"/>
              </w:rPr>
              <w:t xml:space="preserve"> Williams</w:t>
            </w:r>
          </w:p>
        </w:tc>
      </w:tr>
      <w:tr w:rsidR="00F041F4" w:rsidRPr="00B72C8B" w14:paraId="2C11ADE3" w14:textId="77777777" w:rsidTr="001D516B">
        <w:tc>
          <w:tcPr>
            <w:tcW w:w="3285" w:type="dxa"/>
          </w:tcPr>
          <w:p w14:paraId="2C3053E1" w14:textId="77777777" w:rsidR="00F041F4" w:rsidRPr="00B72C8B" w:rsidRDefault="00F041F4" w:rsidP="001D516B">
            <w:pPr>
              <w:rPr>
                <w:rFonts w:ascii="Calibri" w:eastAsia="Calibri" w:hAnsi="Calibri" w:cs="Calibri"/>
              </w:rPr>
            </w:pPr>
            <w:r w:rsidRPr="00B72C8B">
              <w:rPr>
                <w:rFonts w:ascii="Calibri" w:eastAsia="Calibri" w:hAnsi="Calibri" w:cs="Calibri"/>
              </w:rPr>
              <w:t>Bears in the Night</w:t>
            </w:r>
          </w:p>
        </w:tc>
        <w:tc>
          <w:tcPr>
            <w:tcW w:w="3060" w:type="dxa"/>
          </w:tcPr>
          <w:p w14:paraId="550E9908" w14:textId="77777777" w:rsidR="00F041F4" w:rsidRPr="00B72C8B" w:rsidRDefault="00F041F4" w:rsidP="001D516B">
            <w:pPr>
              <w:rPr>
                <w:rFonts w:ascii="Calibri" w:eastAsia="Calibri" w:hAnsi="Calibri" w:cs="Calibri"/>
              </w:rPr>
            </w:pPr>
            <w:r w:rsidRPr="00B72C8B">
              <w:rPr>
                <w:rFonts w:ascii="Calibri" w:eastAsia="Calibri" w:hAnsi="Calibri" w:cs="Calibri"/>
              </w:rPr>
              <w:t xml:space="preserve">Stan </w:t>
            </w:r>
            <w:proofErr w:type="spellStart"/>
            <w:r w:rsidRPr="00B72C8B">
              <w:rPr>
                <w:rFonts w:ascii="Calibri" w:eastAsia="Calibri" w:hAnsi="Calibri" w:cs="Calibri"/>
              </w:rPr>
              <w:t>Berenstain</w:t>
            </w:r>
            <w:proofErr w:type="spellEnd"/>
          </w:p>
        </w:tc>
      </w:tr>
      <w:tr w:rsidR="00F041F4" w:rsidRPr="00B72C8B" w14:paraId="539A5D2E" w14:textId="77777777" w:rsidTr="001D516B">
        <w:tc>
          <w:tcPr>
            <w:tcW w:w="3285" w:type="dxa"/>
          </w:tcPr>
          <w:p w14:paraId="3D48991C" w14:textId="77777777" w:rsidR="00F041F4" w:rsidRPr="00B72C8B" w:rsidRDefault="00F041F4" w:rsidP="001D516B">
            <w:pPr>
              <w:rPr>
                <w:rFonts w:ascii="Calibri" w:eastAsia="Calibri" w:hAnsi="Calibri" w:cs="Calibri"/>
              </w:rPr>
            </w:pPr>
            <w:r w:rsidRPr="00B72C8B">
              <w:rPr>
                <w:rFonts w:ascii="Calibri" w:eastAsia="Calibri" w:hAnsi="Calibri" w:cs="Calibri"/>
              </w:rPr>
              <w:t>Clifford Makes a Friend</w:t>
            </w:r>
          </w:p>
        </w:tc>
        <w:tc>
          <w:tcPr>
            <w:tcW w:w="3060" w:type="dxa"/>
          </w:tcPr>
          <w:p w14:paraId="25269121" w14:textId="77777777" w:rsidR="00F041F4" w:rsidRPr="00B72C8B" w:rsidRDefault="00F041F4" w:rsidP="001D516B">
            <w:pPr>
              <w:rPr>
                <w:rFonts w:ascii="Calibri" w:eastAsia="Calibri" w:hAnsi="Calibri" w:cs="Calibri"/>
              </w:rPr>
            </w:pPr>
            <w:r w:rsidRPr="00B72C8B">
              <w:rPr>
                <w:rFonts w:ascii="Calibri" w:eastAsia="Calibri" w:hAnsi="Calibri" w:cs="Calibri"/>
              </w:rPr>
              <w:t xml:space="preserve">Norman </w:t>
            </w:r>
            <w:proofErr w:type="spellStart"/>
            <w:r w:rsidRPr="00B72C8B">
              <w:rPr>
                <w:rFonts w:ascii="Calibri" w:eastAsia="Calibri" w:hAnsi="Calibri" w:cs="Calibri"/>
              </w:rPr>
              <w:t>Bridwell</w:t>
            </w:r>
            <w:proofErr w:type="spellEnd"/>
          </w:p>
        </w:tc>
      </w:tr>
      <w:tr w:rsidR="00F041F4" w:rsidRPr="00B72C8B" w14:paraId="6C539CEB" w14:textId="77777777" w:rsidTr="001D516B">
        <w:tc>
          <w:tcPr>
            <w:tcW w:w="3285" w:type="dxa"/>
          </w:tcPr>
          <w:p w14:paraId="63F57E68" w14:textId="77777777" w:rsidR="00F041F4" w:rsidRPr="00B72C8B" w:rsidRDefault="00F041F4" w:rsidP="001D516B">
            <w:pPr>
              <w:rPr>
                <w:rFonts w:ascii="Calibri" w:eastAsia="Calibri" w:hAnsi="Calibri" w:cs="Calibri"/>
              </w:rPr>
            </w:pPr>
            <w:r w:rsidRPr="00B72C8B">
              <w:rPr>
                <w:rFonts w:ascii="Calibri" w:eastAsia="Calibri" w:hAnsi="Calibri" w:cs="Calibri"/>
              </w:rPr>
              <w:t>Do You Want to Be My Friend?</w:t>
            </w:r>
          </w:p>
        </w:tc>
        <w:tc>
          <w:tcPr>
            <w:tcW w:w="3060" w:type="dxa"/>
          </w:tcPr>
          <w:p w14:paraId="5BFF4DAC" w14:textId="77777777" w:rsidR="00F041F4" w:rsidRPr="00B72C8B" w:rsidRDefault="00F041F4" w:rsidP="001D516B">
            <w:pPr>
              <w:rPr>
                <w:rFonts w:ascii="Calibri" w:eastAsia="Calibri" w:hAnsi="Calibri" w:cs="Calibri"/>
              </w:rPr>
            </w:pPr>
            <w:r w:rsidRPr="00B72C8B">
              <w:rPr>
                <w:rFonts w:ascii="Calibri" w:eastAsia="Calibri" w:hAnsi="Calibri" w:cs="Calibri"/>
              </w:rPr>
              <w:t>Eric Carle</w:t>
            </w:r>
          </w:p>
        </w:tc>
      </w:tr>
      <w:tr w:rsidR="00F041F4" w:rsidRPr="00B72C8B" w14:paraId="2555DBB3" w14:textId="77777777" w:rsidTr="001D516B">
        <w:tc>
          <w:tcPr>
            <w:tcW w:w="3285" w:type="dxa"/>
          </w:tcPr>
          <w:p w14:paraId="5EB7D09D" w14:textId="77777777" w:rsidR="00F041F4" w:rsidRPr="00B72C8B" w:rsidRDefault="00F041F4" w:rsidP="001D516B">
            <w:pPr>
              <w:rPr>
                <w:rFonts w:ascii="Calibri" w:eastAsia="Calibri" w:hAnsi="Calibri" w:cs="Calibri"/>
              </w:rPr>
            </w:pPr>
            <w:r w:rsidRPr="00B72C8B">
              <w:rPr>
                <w:rFonts w:ascii="Calibri" w:eastAsia="Calibri" w:hAnsi="Calibri" w:cs="Calibri"/>
              </w:rPr>
              <w:t>Play Ball!</w:t>
            </w:r>
          </w:p>
        </w:tc>
        <w:tc>
          <w:tcPr>
            <w:tcW w:w="3060" w:type="dxa"/>
          </w:tcPr>
          <w:p w14:paraId="4CCB10F1" w14:textId="77777777" w:rsidR="00F041F4" w:rsidRPr="00B72C8B" w:rsidRDefault="00F041F4" w:rsidP="001D516B">
            <w:pPr>
              <w:rPr>
                <w:rFonts w:ascii="Calibri" w:eastAsia="Calibri" w:hAnsi="Calibri" w:cs="Calibri"/>
              </w:rPr>
            </w:pPr>
            <w:r w:rsidRPr="00B72C8B">
              <w:rPr>
                <w:rFonts w:ascii="Calibri" w:eastAsia="Calibri" w:hAnsi="Calibri" w:cs="Calibri"/>
              </w:rPr>
              <w:t>David Martin</w:t>
            </w:r>
          </w:p>
        </w:tc>
      </w:tr>
      <w:tr w:rsidR="00F041F4" w:rsidRPr="00B72C8B" w14:paraId="19D52781" w14:textId="77777777" w:rsidTr="001D516B">
        <w:tc>
          <w:tcPr>
            <w:tcW w:w="3285" w:type="dxa"/>
          </w:tcPr>
          <w:p w14:paraId="69DA15F3" w14:textId="77777777" w:rsidR="00F041F4" w:rsidRPr="00B72C8B" w:rsidRDefault="00F041F4" w:rsidP="001D516B">
            <w:pPr>
              <w:rPr>
                <w:rFonts w:ascii="Calibri" w:eastAsia="Calibri" w:hAnsi="Calibri" w:cs="Calibri"/>
              </w:rPr>
            </w:pPr>
            <w:r w:rsidRPr="00B72C8B">
              <w:rPr>
                <w:rFonts w:ascii="Calibri" w:eastAsia="Calibri" w:hAnsi="Calibri" w:cs="Calibri"/>
              </w:rPr>
              <w:t>Sunflowers</w:t>
            </w:r>
          </w:p>
        </w:tc>
        <w:tc>
          <w:tcPr>
            <w:tcW w:w="3060" w:type="dxa"/>
          </w:tcPr>
          <w:p w14:paraId="6E8906C2" w14:textId="77777777" w:rsidR="00F041F4" w:rsidRPr="00B72C8B" w:rsidRDefault="00F041F4" w:rsidP="001D516B">
            <w:pPr>
              <w:rPr>
                <w:rFonts w:ascii="Calibri" w:eastAsia="Calibri" w:hAnsi="Calibri" w:cs="Calibri"/>
              </w:rPr>
            </w:pPr>
            <w:r w:rsidRPr="00B72C8B">
              <w:rPr>
                <w:rFonts w:ascii="Calibri" w:eastAsia="Calibri" w:hAnsi="Calibri" w:cs="Calibri"/>
              </w:rPr>
              <w:t>Janice Boland</w:t>
            </w:r>
          </w:p>
        </w:tc>
      </w:tr>
      <w:tr w:rsidR="00F041F4" w:rsidRPr="00B72C8B" w14:paraId="036694C4" w14:textId="77777777" w:rsidTr="001D516B">
        <w:tc>
          <w:tcPr>
            <w:tcW w:w="3285" w:type="dxa"/>
          </w:tcPr>
          <w:p w14:paraId="2159506A" w14:textId="77777777" w:rsidR="00F041F4" w:rsidRPr="00B72C8B" w:rsidRDefault="00F041F4" w:rsidP="001D516B">
            <w:pPr>
              <w:rPr>
                <w:rFonts w:ascii="Calibri" w:eastAsia="Calibri" w:hAnsi="Calibri" w:cs="Calibri"/>
              </w:rPr>
            </w:pPr>
            <w:r w:rsidRPr="00B72C8B">
              <w:rPr>
                <w:rFonts w:ascii="Calibri" w:eastAsia="Calibri" w:hAnsi="Calibri" w:cs="Calibri"/>
              </w:rPr>
              <w:t>Jan Has a Doll</w:t>
            </w:r>
          </w:p>
        </w:tc>
        <w:tc>
          <w:tcPr>
            <w:tcW w:w="3060" w:type="dxa"/>
          </w:tcPr>
          <w:p w14:paraId="7A6EB018" w14:textId="77777777" w:rsidR="00F041F4" w:rsidRPr="00B72C8B" w:rsidRDefault="00F041F4" w:rsidP="001D516B">
            <w:pPr>
              <w:rPr>
                <w:rFonts w:ascii="Calibri" w:eastAsia="Calibri" w:hAnsi="Calibri" w:cs="Calibri"/>
              </w:rPr>
            </w:pPr>
            <w:r w:rsidRPr="00B72C8B">
              <w:rPr>
                <w:rFonts w:ascii="Calibri" w:eastAsia="Calibri" w:hAnsi="Calibri" w:cs="Calibri"/>
              </w:rPr>
              <w:t>Janice Earl</w:t>
            </w:r>
          </w:p>
        </w:tc>
      </w:tr>
      <w:tr w:rsidR="00F041F4" w:rsidRPr="00B72C8B" w14:paraId="640A3223" w14:textId="77777777" w:rsidTr="001D516B">
        <w:tc>
          <w:tcPr>
            <w:tcW w:w="3285" w:type="dxa"/>
          </w:tcPr>
          <w:p w14:paraId="1165C30D" w14:textId="77777777" w:rsidR="00F041F4" w:rsidRPr="00B72C8B" w:rsidRDefault="00F041F4" w:rsidP="001D516B">
            <w:pPr>
              <w:rPr>
                <w:rFonts w:ascii="Calibri" w:eastAsia="Calibri" w:hAnsi="Calibri" w:cs="Calibri"/>
              </w:rPr>
            </w:pPr>
            <w:r w:rsidRPr="00B72C8B">
              <w:rPr>
                <w:rFonts w:ascii="Calibri" w:eastAsia="Calibri" w:hAnsi="Calibri" w:cs="Calibri"/>
              </w:rPr>
              <w:t>Hungry Happy Monkey</w:t>
            </w:r>
          </w:p>
        </w:tc>
        <w:tc>
          <w:tcPr>
            <w:tcW w:w="3060" w:type="dxa"/>
          </w:tcPr>
          <w:p w14:paraId="07F884C5" w14:textId="77777777" w:rsidR="00F041F4" w:rsidRPr="00B72C8B" w:rsidRDefault="00F041F4" w:rsidP="001D516B">
            <w:pPr>
              <w:rPr>
                <w:rFonts w:ascii="Calibri" w:eastAsia="Calibri" w:hAnsi="Calibri" w:cs="Calibri"/>
              </w:rPr>
            </w:pPr>
            <w:r w:rsidRPr="00B72C8B">
              <w:rPr>
                <w:rFonts w:ascii="Calibri" w:eastAsia="Calibri" w:hAnsi="Calibri" w:cs="Calibri"/>
              </w:rPr>
              <w:t>Joy Cowley</w:t>
            </w:r>
          </w:p>
        </w:tc>
      </w:tr>
      <w:tr w:rsidR="00F041F4" w:rsidRPr="00B72C8B" w14:paraId="41E702AE" w14:textId="77777777" w:rsidTr="001D516B">
        <w:tc>
          <w:tcPr>
            <w:tcW w:w="3285" w:type="dxa"/>
          </w:tcPr>
          <w:p w14:paraId="763247DF" w14:textId="77777777" w:rsidR="00F041F4" w:rsidRPr="00B72C8B" w:rsidRDefault="00F041F4" w:rsidP="001D516B">
            <w:pPr>
              <w:rPr>
                <w:rFonts w:ascii="Calibri" w:eastAsia="Calibri" w:hAnsi="Calibri" w:cs="Calibri"/>
              </w:rPr>
            </w:pPr>
            <w:r w:rsidRPr="00B72C8B">
              <w:rPr>
                <w:rFonts w:ascii="Calibri" w:eastAsia="Calibri" w:hAnsi="Calibri" w:cs="Calibri"/>
              </w:rPr>
              <w:t>Mom Can Fix Anything</w:t>
            </w:r>
          </w:p>
        </w:tc>
        <w:tc>
          <w:tcPr>
            <w:tcW w:w="3060" w:type="dxa"/>
          </w:tcPr>
          <w:p w14:paraId="01FC2A14" w14:textId="77777777" w:rsidR="00F041F4" w:rsidRPr="00B72C8B" w:rsidRDefault="00F041F4" w:rsidP="001D516B">
            <w:pPr>
              <w:rPr>
                <w:rFonts w:ascii="Calibri" w:eastAsia="Calibri" w:hAnsi="Calibri" w:cs="Calibri"/>
              </w:rPr>
            </w:pPr>
            <w:r w:rsidRPr="00B72C8B">
              <w:rPr>
                <w:rFonts w:ascii="Calibri" w:eastAsia="Calibri" w:hAnsi="Calibri" w:cs="Calibri"/>
              </w:rPr>
              <w:t>Kimberlee Graves</w:t>
            </w:r>
          </w:p>
        </w:tc>
      </w:tr>
    </w:tbl>
    <w:p w14:paraId="565E96A4" w14:textId="77777777" w:rsidR="000C259F" w:rsidRPr="00B72C8B" w:rsidRDefault="00F041F4" w:rsidP="00F041F4">
      <w:pPr>
        <w:rPr>
          <w:rFonts w:ascii="Calibri" w:eastAsia="Calibri" w:hAnsi="Calibri" w:cs="Calibri"/>
          <w:b/>
          <w:bCs/>
          <w:u w:val="single"/>
        </w:rPr>
      </w:pPr>
      <w:r w:rsidRPr="00B72C8B">
        <w:br/>
      </w:r>
    </w:p>
    <w:p w14:paraId="05C602B9" w14:textId="77777777" w:rsidR="00F041F4" w:rsidRPr="00B72C8B" w:rsidRDefault="00F041F4" w:rsidP="00F041F4">
      <w:pPr>
        <w:rPr>
          <w:rFonts w:ascii="Calibri" w:eastAsia="Calibri" w:hAnsi="Calibri" w:cs="Calibri"/>
        </w:rPr>
      </w:pPr>
      <w:r w:rsidRPr="00B72C8B">
        <w:rPr>
          <w:rFonts w:ascii="Calibri" w:eastAsia="Calibri" w:hAnsi="Calibri" w:cs="Calibri"/>
          <w:b/>
          <w:bCs/>
          <w:u w:val="single"/>
        </w:rPr>
        <w:t>Website Resources:</w:t>
      </w:r>
    </w:p>
    <w:p w14:paraId="18633153" w14:textId="77777777" w:rsidR="00F041F4" w:rsidRPr="00B72C8B" w:rsidRDefault="00F041F4" w:rsidP="00F041F4">
      <w:pPr>
        <w:rPr>
          <w:rFonts w:ascii="Calibri" w:eastAsia="Calibri" w:hAnsi="Calibri" w:cs="Calibri"/>
        </w:rPr>
      </w:pPr>
      <w:r w:rsidRPr="00B72C8B">
        <w:rPr>
          <w:rFonts w:ascii="Calibri" w:eastAsia="Calibri" w:hAnsi="Calibri" w:cs="Calibri"/>
        </w:rPr>
        <w:t>Textproject.org                                                                wegivebooks.org/books</w:t>
      </w:r>
      <w:r w:rsidRPr="00B72C8B">
        <w:br/>
      </w:r>
      <w:r w:rsidRPr="00B72C8B">
        <w:rPr>
          <w:rFonts w:ascii="Calibri" w:eastAsia="Calibri" w:hAnsi="Calibri" w:cs="Calibri"/>
        </w:rPr>
        <w:t>wonderopolis.org                                                            readingrainbow.com</w:t>
      </w:r>
      <w:r w:rsidRPr="00B72C8B">
        <w:br/>
      </w:r>
      <w:r w:rsidRPr="00B72C8B">
        <w:rPr>
          <w:rFonts w:ascii="Calibri" w:eastAsia="Calibri" w:hAnsi="Calibri" w:cs="Calibri"/>
        </w:rPr>
        <w:t>kids.nationalgeographic.com                                        storylineonline.net</w:t>
      </w:r>
      <w:r w:rsidRPr="00B72C8B">
        <w:br/>
      </w:r>
      <w:r w:rsidRPr="00B72C8B">
        <w:rPr>
          <w:rFonts w:ascii="Calibri" w:eastAsia="Calibri" w:hAnsi="Calibri" w:cs="Calibri"/>
        </w:rPr>
        <w:t>bookadventure.com                                                       highlightskids.com</w:t>
      </w:r>
    </w:p>
    <w:p w14:paraId="21DCDBC1" w14:textId="77777777" w:rsidR="00CC121A" w:rsidRPr="00B72C8B" w:rsidRDefault="00CC121A"/>
    <w:sectPr w:rsidR="00CC121A" w:rsidRPr="00B72C8B" w:rsidSect="00215BCD">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F4"/>
    <w:rsid w:val="000C259F"/>
    <w:rsid w:val="0050445B"/>
    <w:rsid w:val="007A6BDD"/>
    <w:rsid w:val="00A25924"/>
    <w:rsid w:val="00B652B7"/>
    <w:rsid w:val="00B72C8B"/>
    <w:rsid w:val="00CC121A"/>
    <w:rsid w:val="00E06AF0"/>
    <w:rsid w:val="00F04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AE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1F4"/>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1F4"/>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5</cp:revision>
  <cp:lastPrinted>2018-04-18T18:55:00Z</cp:lastPrinted>
  <dcterms:created xsi:type="dcterms:W3CDTF">2018-04-18T15:31:00Z</dcterms:created>
  <dcterms:modified xsi:type="dcterms:W3CDTF">2018-04-18T20:12:00Z</dcterms:modified>
</cp:coreProperties>
</file>